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81" w:rsidRDefault="00C45681" w:rsidP="004A3586">
      <w:pPr>
        <w:ind w:firstLine="708"/>
        <w:rPr>
          <w:lang w:val="en-US"/>
        </w:rPr>
      </w:pPr>
      <w:r>
        <w:rPr>
          <w:lang w:val="en-US"/>
        </w:rPr>
        <w:t>Catre,</w:t>
      </w:r>
    </w:p>
    <w:p w:rsidR="00C45681" w:rsidRPr="00C27FC0" w:rsidRDefault="00C45681" w:rsidP="004A3586">
      <w:pPr>
        <w:spacing w:line="240" w:lineRule="auto"/>
        <w:jc w:val="center"/>
        <w:rPr>
          <w:b/>
          <w:lang w:val="en-US"/>
        </w:rPr>
      </w:pPr>
      <w:r w:rsidRPr="00C27FC0">
        <w:rPr>
          <w:b/>
          <w:lang w:val="en-US"/>
        </w:rPr>
        <w:t>SC WATERMOTA SRL</w:t>
      </w:r>
    </w:p>
    <w:p w:rsidR="00C45681" w:rsidRDefault="00C45681" w:rsidP="004A3586">
      <w:pPr>
        <w:spacing w:line="240" w:lineRule="auto"/>
        <w:jc w:val="center"/>
        <w:rPr>
          <w:lang w:val="en-US"/>
        </w:rPr>
      </w:pPr>
      <w:r>
        <w:rPr>
          <w:lang w:val="en-US"/>
        </w:rPr>
        <w:t>Str. Unirii, nr. 114, Constanta</w:t>
      </w:r>
    </w:p>
    <w:p w:rsidR="00C45681" w:rsidRDefault="00C45681" w:rsidP="004A3586">
      <w:pPr>
        <w:jc w:val="center"/>
        <w:rPr>
          <w:lang w:val="en-US"/>
        </w:rPr>
      </w:pPr>
      <w:r>
        <w:rPr>
          <w:lang w:val="en-US"/>
        </w:rPr>
        <w:t>In atentia domnului Director general Bogdan Moise</w:t>
      </w:r>
    </w:p>
    <w:p w:rsidR="00C45681" w:rsidRDefault="00C45681" w:rsidP="004A3586">
      <w:pPr>
        <w:jc w:val="both"/>
        <w:rPr>
          <w:lang w:val="en-US"/>
        </w:rPr>
      </w:pPr>
      <w:r w:rsidRPr="00EB66B3">
        <w:rPr>
          <w:b/>
          <w:lang w:val="en-US"/>
        </w:rPr>
        <w:t>Referitor:</w:t>
      </w:r>
      <w:r>
        <w:rPr>
          <w:lang w:val="en-US"/>
        </w:rPr>
        <w:t xml:space="preserve"> Licitatie deschisa avand ca obiect furnizare produse “motoare cu aprindere prin compresie” – data de deschidere a ofertelor 20.04.2011 ora 11 (anunt de participare nr. 116831/11.03.2011)</w:t>
      </w:r>
    </w:p>
    <w:p w:rsidR="00C45681" w:rsidRDefault="00C45681" w:rsidP="004A3586">
      <w:pPr>
        <w:jc w:val="both"/>
        <w:rPr>
          <w:lang w:val="en-US"/>
        </w:rPr>
      </w:pPr>
      <w:r>
        <w:rPr>
          <w:lang w:val="en-US"/>
        </w:rPr>
        <w:t>Urmare adresei dumneavoastra nr. 01/04/2011, privind o serie de clarificari referitoare la Documentatia de Atribuire pentru Achizitia de Produse, va prezentam in continuare detaliile solicitate:</w:t>
      </w:r>
    </w:p>
    <w:p w:rsidR="00C45681" w:rsidRPr="00EB66B3" w:rsidRDefault="00C45681" w:rsidP="004A3586">
      <w:pPr>
        <w:jc w:val="both"/>
        <w:rPr>
          <w:b/>
          <w:lang w:val="it-IT"/>
        </w:rPr>
      </w:pPr>
      <w:r w:rsidRPr="00EB66B3">
        <w:rPr>
          <w:b/>
          <w:lang w:val="it-IT"/>
        </w:rPr>
        <w:t>1.Caracteristicile constructive ale elicei cu pas variabil si coeficientul de inaintare al navei.</w:t>
      </w:r>
    </w:p>
    <w:p w:rsidR="00C45681" w:rsidRDefault="00C45681" w:rsidP="004A3586">
      <w:pPr>
        <w:jc w:val="both"/>
        <w:rPr>
          <w:lang w:val="it-IT"/>
        </w:rPr>
      </w:pPr>
      <w:r w:rsidRPr="00EB66B3">
        <w:rPr>
          <w:b/>
          <w:lang w:val="it-IT"/>
        </w:rPr>
        <w:t>Raspuns:</w:t>
      </w:r>
      <w:r>
        <w:rPr>
          <w:lang w:val="it-IT"/>
        </w:rPr>
        <w:t xml:space="preserve"> Elice cu 3 pale , cu rotatie la stanga, are diametrul :D= 3,4m; Forta axiala a elicei = 25 Mp;</w:t>
      </w:r>
    </w:p>
    <w:p w:rsidR="00C45681" w:rsidRPr="00EB66B3" w:rsidRDefault="00C45681" w:rsidP="004A3586">
      <w:pPr>
        <w:jc w:val="both"/>
        <w:rPr>
          <w:b/>
          <w:lang w:val="it-IT"/>
        </w:rPr>
      </w:pPr>
      <w:r w:rsidRPr="00EB66B3">
        <w:rPr>
          <w:b/>
          <w:lang w:val="it-IT"/>
        </w:rPr>
        <w:t>2.Puterea maxima suportata de reductor si cuplajele existente.</w:t>
      </w:r>
    </w:p>
    <w:p w:rsidR="00C45681" w:rsidRDefault="00C45681" w:rsidP="004A3586">
      <w:pPr>
        <w:jc w:val="both"/>
        <w:rPr>
          <w:lang w:val="it-IT"/>
        </w:rPr>
      </w:pPr>
      <w:r w:rsidRPr="00EB66B3">
        <w:rPr>
          <w:b/>
          <w:lang w:val="it-IT"/>
        </w:rPr>
        <w:t>Raspuns:</w:t>
      </w:r>
      <w:r>
        <w:rPr>
          <w:lang w:val="it-IT"/>
        </w:rPr>
        <w:t xml:space="preserve"> Puterea min . de 1100 CP solicitata in documentatia de atribuire, dar nu mai mult de 1160 CP;</w:t>
      </w:r>
    </w:p>
    <w:p w:rsidR="00C45681" w:rsidRPr="00EB66B3" w:rsidRDefault="00C45681" w:rsidP="004A3586">
      <w:pPr>
        <w:jc w:val="both"/>
        <w:rPr>
          <w:b/>
          <w:lang w:val="it-IT"/>
        </w:rPr>
      </w:pPr>
      <w:r w:rsidRPr="00EB66B3">
        <w:rPr>
          <w:b/>
          <w:lang w:val="it-IT"/>
        </w:rPr>
        <w:t>3.Regimul de mars al motoarelor solicitate.</w:t>
      </w:r>
    </w:p>
    <w:p w:rsidR="00C45681" w:rsidRDefault="00C45681" w:rsidP="004A3586">
      <w:pPr>
        <w:jc w:val="both"/>
        <w:rPr>
          <w:lang w:val="it-IT"/>
        </w:rPr>
      </w:pPr>
      <w:r w:rsidRPr="00EB66B3">
        <w:rPr>
          <w:b/>
          <w:lang w:val="it-IT"/>
        </w:rPr>
        <w:t>Raspuns:</w:t>
      </w:r>
      <w:r>
        <w:rPr>
          <w:lang w:val="it-IT"/>
        </w:rPr>
        <w:t xml:space="preserve"> Min 10 knots la 80% incarcare a motoarelor principale (este clarificat in documentatia de atribuire, la “Caracteristici tehnice obligatorii ale motoarelor solicitatate”);</w:t>
      </w:r>
    </w:p>
    <w:p w:rsidR="00C45681" w:rsidRPr="00EB66B3" w:rsidRDefault="00C45681" w:rsidP="004A3586">
      <w:pPr>
        <w:jc w:val="both"/>
        <w:rPr>
          <w:b/>
          <w:lang w:val="it-IT"/>
        </w:rPr>
      </w:pPr>
      <w:r w:rsidRPr="00EB66B3">
        <w:rPr>
          <w:b/>
          <w:lang w:val="it-IT"/>
        </w:rPr>
        <w:t>4.Societatea de clasificare cu care se va aviza proiectul</w:t>
      </w:r>
    </w:p>
    <w:p w:rsidR="00C45681" w:rsidRDefault="00C45681" w:rsidP="004A3586">
      <w:pPr>
        <w:jc w:val="both"/>
        <w:rPr>
          <w:lang w:val="it-IT"/>
        </w:rPr>
      </w:pPr>
      <w:r w:rsidRPr="00EB66B3">
        <w:rPr>
          <w:b/>
          <w:lang w:val="it-IT"/>
        </w:rPr>
        <w:t>Raspuns:</w:t>
      </w:r>
      <w:r>
        <w:rPr>
          <w:lang w:val="it-IT"/>
        </w:rPr>
        <w:t xml:space="preserve"> Autoritatea Navala Romana (este clarificat in documentatia de atribuire la capitolul “Lucrari privind inlocuirea motoarelor tip SKL 8NVD48A-2U”);</w:t>
      </w:r>
    </w:p>
    <w:p w:rsidR="00C45681" w:rsidRPr="00EB66B3" w:rsidRDefault="00C45681" w:rsidP="004A3586">
      <w:pPr>
        <w:jc w:val="both"/>
        <w:rPr>
          <w:b/>
          <w:lang w:val="it-IT"/>
        </w:rPr>
      </w:pPr>
      <w:r w:rsidRPr="00EB66B3">
        <w:rPr>
          <w:b/>
          <w:lang w:val="it-IT"/>
        </w:rPr>
        <w:t>5. Precizati daca se poate accepta si o alta solutie tehnica decat cea din documentatia de atribuire prin renuntarea la cuplajele existente.</w:t>
      </w:r>
    </w:p>
    <w:p w:rsidR="00C45681" w:rsidRDefault="00C45681" w:rsidP="004A3586">
      <w:pPr>
        <w:jc w:val="both"/>
        <w:rPr>
          <w:lang w:val="it-IT"/>
        </w:rPr>
      </w:pPr>
      <w:r w:rsidRPr="00EB66B3">
        <w:rPr>
          <w:b/>
          <w:lang w:val="it-IT"/>
        </w:rPr>
        <w:t>Raspuns:</w:t>
      </w:r>
      <w:r>
        <w:rPr>
          <w:lang w:val="it-IT"/>
        </w:rPr>
        <w:t xml:space="preserve"> In documentatie, la capitolul “Lucrari privind inlocuirea motoarelor tip SKL 8NVD48A-2U”, am specificat faptul ca actualele cuplaje de inductie, se vor elimina. Solutia acceptata este  inlocuirea lor cu unele de generatie actuala si gabarit redus, fie o alta solutie tehnica de cuplare  a reductorului sumator cu sistemele de propulsie solicitate, care sa asigure functionarea lina a intregii instalatii de motoare principale si efect favorabil asupra instalatiei de amortizare torsionala. De fapt, aceasta a fost si discutia noastra telefonica. O alta solutie tehnica, in afara celei abordate in documentatie, nu se poate accepta.</w:t>
      </w:r>
    </w:p>
    <w:p w:rsidR="00C45681" w:rsidRDefault="00C45681" w:rsidP="004A3586">
      <w:pPr>
        <w:jc w:val="both"/>
        <w:rPr>
          <w:lang w:val="it-IT"/>
        </w:rPr>
      </w:pPr>
      <w:r>
        <w:rPr>
          <w:lang w:val="it-IT"/>
        </w:rPr>
        <w:t>Pentru detalii suplimentare: Director Departament Nave de Cercetare ing. Stefan Florescu, tel. +88 21650308160 - nava de cercetari marine “Mare Nigrum”, Portul Constanta, Dana Nr.15.</w:t>
      </w:r>
    </w:p>
    <w:p w:rsidR="00C45681" w:rsidRDefault="00C45681" w:rsidP="004A3586">
      <w:pPr>
        <w:jc w:val="both"/>
      </w:pPr>
      <w:r>
        <w:t>Cu stima,</w:t>
      </w:r>
    </w:p>
    <w:p w:rsidR="00C45681" w:rsidRPr="007641D2" w:rsidRDefault="00C45681" w:rsidP="004A3586">
      <w:pPr>
        <w:jc w:val="center"/>
        <w:rPr>
          <w:b/>
        </w:rPr>
      </w:pPr>
      <w:r w:rsidRPr="007641D2">
        <w:rPr>
          <w:b/>
        </w:rPr>
        <w:t>Director General</w:t>
      </w:r>
    </w:p>
    <w:p w:rsidR="00C45681" w:rsidRDefault="00C45681" w:rsidP="004A3586">
      <w:pPr>
        <w:jc w:val="center"/>
      </w:pPr>
      <w:r>
        <w:t>Dr. Ing. Gheorghe OAIE</w:t>
      </w:r>
      <w:bookmarkStart w:id="0" w:name="_GoBack"/>
      <w:bookmarkEnd w:id="0"/>
    </w:p>
    <w:sectPr w:rsidR="00C45681" w:rsidSect="004A3586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B2B"/>
    <w:rsid w:val="004A3586"/>
    <w:rsid w:val="004F53F7"/>
    <w:rsid w:val="007641D2"/>
    <w:rsid w:val="00826B2B"/>
    <w:rsid w:val="00835855"/>
    <w:rsid w:val="00862342"/>
    <w:rsid w:val="00BC1883"/>
    <w:rsid w:val="00C27FC0"/>
    <w:rsid w:val="00C45681"/>
    <w:rsid w:val="00EB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86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346</Words>
  <Characters>1973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Catre,</dc:title>
  <dc:subject/>
  <dc:creator>Pc</dc:creator>
  <cp:keywords/>
  <dc:description/>
  <cp:lastModifiedBy>Flori</cp:lastModifiedBy>
  <cp:revision>2</cp:revision>
  <dcterms:created xsi:type="dcterms:W3CDTF">2011-04-14T07:33:00Z</dcterms:created>
  <dcterms:modified xsi:type="dcterms:W3CDTF">2011-04-14T07:33:00Z</dcterms:modified>
</cp:coreProperties>
</file>